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1" w:rsidRDefault="00BD5171" w:rsidP="00940FA2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</w:rPr>
      </w:pPr>
      <w:r>
        <w:rPr>
          <w:rFonts w:ascii="Sylfaen" w:hAnsi="Sylfaen"/>
          <w:b/>
          <w:color w:val="253848" w:themeColor="background2" w:themeShade="40"/>
          <w:sz w:val="28"/>
          <w:szCs w:val="28"/>
        </w:rPr>
        <w:t>Press Release 12/12/2019</w:t>
      </w:r>
    </w:p>
    <w:p w:rsidR="00BD5171" w:rsidRDefault="00BD5171" w:rsidP="00940FA2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</w:rPr>
      </w:pPr>
    </w:p>
    <w:p w:rsidR="00635F71" w:rsidRDefault="00635F71" w:rsidP="00BD5171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</w:rPr>
      </w:pPr>
    </w:p>
    <w:p w:rsidR="0035199D" w:rsidRPr="00BD5171" w:rsidRDefault="00BD5171" w:rsidP="00BD5171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BD5171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The NGO Rehabilitation Centre for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Victims of Torture RCT/</w:t>
      </w:r>
      <w:r w:rsidRPr="00BD5171">
        <w:rPr>
          <w:rFonts w:ascii="Sylfaen" w:hAnsi="Sylfaen"/>
          <w:b/>
          <w:color w:val="253848" w:themeColor="background2" w:themeShade="40"/>
          <w:sz w:val="24"/>
          <w:szCs w:val="24"/>
        </w:rPr>
        <w:t>Empathy respon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ds to the current situation in T</w:t>
      </w:r>
      <w:r w:rsidRPr="00BD5171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he Parliament of Georgia </w:t>
      </w:r>
      <w:r w:rsidR="00955518" w:rsidRPr="00955518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on the issue of </w:t>
      </w:r>
      <w:r w:rsidR="00955518" w:rsidRPr="00955518">
        <w:rPr>
          <w:rFonts w:ascii="Sylfaen" w:hAnsi="Sylfaen"/>
          <w:b/>
          <w:color w:val="253848" w:themeColor="background2" w:themeShade="40"/>
          <w:sz w:val="24"/>
          <w:szCs w:val="24"/>
        </w:rPr>
        <w:t>life-long judge appointm</w:t>
      </w:r>
      <w:r w:rsidR="00955518">
        <w:rPr>
          <w:rFonts w:ascii="Sylfaen" w:hAnsi="Sylfaen"/>
          <w:b/>
          <w:color w:val="253848" w:themeColor="background2" w:themeShade="40"/>
          <w:sz w:val="24"/>
          <w:szCs w:val="24"/>
        </w:rPr>
        <w:t>ents and declares the following</w:t>
      </w:r>
      <w:r w:rsidRPr="00BD5171">
        <w:rPr>
          <w:rFonts w:ascii="Sylfaen" w:hAnsi="Sylfaen"/>
          <w:b/>
          <w:color w:val="253848" w:themeColor="background2" w:themeShade="40"/>
          <w:sz w:val="24"/>
          <w:szCs w:val="24"/>
        </w:rPr>
        <w:t>:</w:t>
      </w:r>
    </w:p>
    <w:p w:rsidR="00635F71" w:rsidRDefault="00635F71" w:rsidP="00BD5171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bookmarkStart w:id="0" w:name="_GoBack"/>
      <w:bookmarkEnd w:id="0"/>
    </w:p>
    <w:p w:rsidR="00635F71" w:rsidRDefault="00663A4C" w:rsidP="00663A4C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663A4C">
        <w:rPr>
          <w:rFonts w:ascii="Sylfaen" w:hAnsi="Sylfaen"/>
          <w:b/>
          <w:color w:val="253848" w:themeColor="background2" w:themeShade="40"/>
          <w:sz w:val="24"/>
          <w:szCs w:val="24"/>
        </w:rPr>
        <w:t>It causes our deep concern that the violence towards political opponents, civil activists and journalists is in progress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, </w:t>
      </w:r>
      <w:r w:rsidRPr="00BD5171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people</w:t>
      </w:r>
      <w:r w:rsidR="00BD5171" w:rsidRPr="00BD5171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are being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arrested on political grounds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; </w:t>
      </w:r>
      <w:r w:rsidRPr="00663A4C">
        <w:rPr>
          <w:rFonts w:ascii="Sylfaen" w:hAnsi="Sylfaen"/>
          <w:b/>
          <w:color w:val="253848" w:themeColor="background2" w:themeShade="40"/>
          <w:sz w:val="24"/>
          <w:szCs w:val="24"/>
        </w:rPr>
        <w:t>journalists are banished from venues and treated improperly.</w:t>
      </w:r>
    </w:p>
    <w:p w:rsidR="00663A4C" w:rsidRDefault="00663A4C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</w:rPr>
      </w:pPr>
    </w:p>
    <w:p w:rsidR="006E654C" w:rsidRDefault="00A50E57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A50E57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We believe that amid such a political crisis, the process of </w:t>
      </w:r>
      <w:r w:rsidR="00635F71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life</w:t>
      </w:r>
      <w:r w:rsidR="00663A4C">
        <w:rPr>
          <w:rFonts w:ascii="Sylfaen" w:hAnsi="Sylfaen"/>
          <w:b/>
          <w:color w:val="253848" w:themeColor="background2" w:themeShade="40"/>
          <w:sz w:val="24"/>
          <w:szCs w:val="24"/>
        </w:rPr>
        <w:t>-</w:t>
      </w:r>
      <w:r w:rsidR="00635F71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long</w:t>
      </w:r>
      <w:r w:rsidR="00663A4C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appointment of </w:t>
      </w:r>
      <w:r w:rsidRPr="00BD5171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judges </w:t>
      </w:r>
      <w:r w:rsidRPr="00A50E57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should be stopped immediately.</w:t>
      </w:r>
    </w:p>
    <w:p w:rsidR="00635F71" w:rsidRDefault="00635F71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635F71" w:rsidRDefault="009C15CE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</w:rPr>
      </w:pPr>
      <w:r w:rsidRPr="009C15CE">
        <w:rPr>
          <w:rFonts w:ascii="Sylfaen" w:hAnsi="Sylfaen"/>
          <w:b/>
          <w:color w:val="253848" w:themeColor="background2" w:themeShade="40"/>
          <w:sz w:val="24"/>
          <w:szCs w:val="24"/>
        </w:rPr>
        <w:t>The judges, selected and chosen by only one political group cannot be legitimate for the citizens of Georgia on the whole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.</w:t>
      </w:r>
    </w:p>
    <w:p w:rsidR="009C15CE" w:rsidRDefault="009C15CE" w:rsidP="00672117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D65B18" w:rsidRDefault="009C15CE" w:rsidP="009C15CE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</w:rPr>
      </w:pPr>
      <w:r w:rsidRPr="009C15CE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At the same time, we apply to diplomatic representatives on international community in Georgia and ask them </w:t>
      </w:r>
    </w:p>
    <w:p w:rsidR="00D65B18" w:rsidRDefault="00D65B18" w:rsidP="009C15CE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</w:rPr>
      </w:pPr>
      <w:r w:rsidRPr="00AA2CF1">
        <w:rPr>
          <w:rFonts w:ascii="Sylfaen" w:hAnsi="Sylfaen"/>
          <w:b/>
          <w:color w:val="253848" w:themeColor="background2" w:themeShade="40"/>
          <w:sz w:val="28"/>
          <w:szCs w:val="28"/>
        </w:rPr>
        <w:t>.</w:t>
      </w:r>
      <w:r>
        <w:rPr>
          <w:rFonts w:ascii="Sylfaen" w:hAnsi="Sylfaen"/>
          <w:b/>
          <w:color w:val="253848" w:themeColor="background2" w:themeShade="40"/>
          <w:sz w:val="28"/>
          <w:szCs w:val="28"/>
        </w:rPr>
        <w:t xml:space="preserve"> </w:t>
      </w:r>
      <w:r w:rsidRPr="009C15CE">
        <w:rPr>
          <w:rFonts w:ascii="Sylfaen" w:hAnsi="Sylfaen"/>
          <w:b/>
          <w:color w:val="253848" w:themeColor="background2" w:themeShade="40"/>
          <w:sz w:val="24"/>
          <w:szCs w:val="24"/>
        </w:rPr>
        <w:t>To</w:t>
      </w:r>
      <w:r w:rsidR="009C15CE" w:rsidRPr="009C15CE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intervene towards the ruling political force rapidly and establish the format of negotiations on reformation of court system in Georgia </w:t>
      </w:r>
    </w:p>
    <w:p w:rsidR="0035199D" w:rsidRPr="009C15CE" w:rsidRDefault="00D65B18" w:rsidP="009C15CE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AA2CF1">
        <w:rPr>
          <w:rFonts w:ascii="Sylfaen" w:hAnsi="Sylfaen"/>
          <w:b/>
          <w:color w:val="253848" w:themeColor="background2" w:themeShade="40"/>
          <w:sz w:val="28"/>
          <w:szCs w:val="28"/>
        </w:rPr>
        <w:t>.</w:t>
      </w:r>
      <w:r>
        <w:rPr>
          <w:rFonts w:ascii="Sylfaen" w:hAnsi="Sylfaen"/>
          <w:b/>
          <w:color w:val="253848" w:themeColor="background2" w:themeShade="40"/>
          <w:sz w:val="28"/>
          <w:szCs w:val="28"/>
        </w:rPr>
        <w:t xml:space="preserve">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T</w:t>
      </w:r>
      <w:r w:rsidR="0023732A" w:rsidRPr="009C15CE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 urge the ruling party to </w:t>
      </w:r>
      <w:r w:rsidRPr="00D65B18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stop the process of life-long judge appointment </w:t>
      </w:r>
      <w:r w:rsidR="009C15CE" w:rsidRPr="009C15CE">
        <w:rPr>
          <w:rFonts w:ascii="Sylfaen" w:hAnsi="Sylfaen"/>
          <w:b/>
          <w:color w:val="253848" w:themeColor="background2" w:themeShade="40"/>
          <w:sz w:val="24"/>
          <w:szCs w:val="24"/>
        </w:rPr>
        <w:t>till the end of the negotiations.</w:t>
      </w:r>
    </w:p>
    <w:p w:rsidR="00C14DB6" w:rsidRDefault="00C14DB6" w:rsidP="00E577D6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14DB6" w:rsidRDefault="00C14DB6" w:rsidP="00E577D6">
      <w:pPr>
        <w:pStyle w:val="Head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567D75" w:rsidRPr="00635F71" w:rsidRDefault="00635F71" w:rsidP="00567D75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RCT/Empathy,</w:t>
      </w:r>
    </w:p>
    <w:p w:rsidR="00EA37FE" w:rsidRDefault="00635F71" w:rsidP="005C2CF5">
      <w:pPr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Hot Line: </w:t>
      </w:r>
      <w:r w:rsidR="00567D75">
        <w:rPr>
          <w:rFonts w:ascii="Sylfaen" w:hAnsi="Sylfaen"/>
          <w:b/>
          <w:sz w:val="24"/>
          <w:szCs w:val="24"/>
          <w:lang w:val="ka-GE"/>
        </w:rPr>
        <w:t xml:space="preserve"> 599 548868 /28 </w:t>
      </w:r>
    </w:p>
    <w:sectPr w:rsidR="00EA37FE" w:rsidSect="008603C4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26" w:rsidRDefault="006D3C26" w:rsidP="0031263E">
      <w:pPr>
        <w:spacing w:after="0" w:line="240" w:lineRule="auto"/>
      </w:pPr>
      <w:r>
        <w:separator/>
      </w:r>
    </w:p>
  </w:endnote>
  <w:endnote w:type="continuationSeparator" w:id="1">
    <w:p w:rsidR="006D3C26" w:rsidRDefault="006D3C26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2" w:rsidRPr="00DD1EF2" w:rsidRDefault="008603C4" w:rsidP="00E3694E">
    <w:pPr>
      <w:pStyle w:val="Footer"/>
      <w:tabs>
        <w:tab w:val="left" w:pos="1115"/>
      </w:tabs>
      <w:jc w:val="center"/>
      <w:rPr>
        <w:lang w:val="ka-GE"/>
      </w:rPr>
    </w:pPr>
    <w:r>
      <w:rPr>
        <w:noProof/>
      </w:rPr>
      <w:pict>
        <v:line id="Straight Connector 2" o:spid="_x0000_s4097" style="position:absolute;left:0;text-align:left;z-index:251660288;visibility:visibl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<v:stroke linestyle="thinThin"/>
        </v:line>
      </w:pict>
    </w:r>
    <w:r w:rsidR="00DD1EF2" w:rsidRPr="00DD1EF2">
      <w:rPr>
        <w:rFonts w:ascii="Sylfaen" w:hAnsi="Sylfaen" w:cs="Sylfaen"/>
        <w:lang w:val="ka-GE"/>
      </w:rPr>
      <w:t>საქართველო</w:t>
    </w:r>
    <w:r w:rsidR="00DD1EF2" w:rsidRPr="00DD1EF2">
      <w:rPr>
        <w:lang w:val="ka-GE"/>
      </w:rPr>
      <w:t xml:space="preserve">, </w:t>
    </w:r>
    <w:r w:rsidR="00DD1EF2" w:rsidRPr="00DD1EF2">
      <w:rPr>
        <w:rFonts w:ascii="Sylfaen" w:hAnsi="Sylfaen" w:cs="Sylfaen"/>
        <w:lang w:val="ka-GE"/>
      </w:rPr>
      <w:t>თბილისი</w:t>
    </w:r>
    <w:r w:rsidR="00DD1EF2" w:rsidRPr="00DD1EF2">
      <w:t xml:space="preserve"> 0160, </w:t>
    </w:r>
    <w:r w:rsidR="00DD1EF2" w:rsidRPr="00DD1EF2">
      <w:rPr>
        <w:rFonts w:ascii="Sylfaen" w:hAnsi="Sylfaen" w:cs="Sylfaen"/>
        <w:lang w:val="ka-GE"/>
      </w:rPr>
      <w:t>კანდელაკისქ</w:t>
    </w:r>
    <w:r w:rsidR="00DD1EF2" w:rsidRPr="00DD1EF2">
      <w:rPr>
        <w:lang w:val="ka-GE"/>
      </w:rPr>
      <w:t>. N23</w:t>
    </w:r>
  </w:p>
  <w:p w:rsidR="00DD1EF2" w:rsidRPr="00DD1EF2" w:rsidRDefault="00DD1EF2" w:rsidP="00E3694E">
    <w:pPr>
      <w:pStyle w:val="Footer"/>
      <w:tabs>
        <w:tab w:val="left" w:pos="1115"/>
      </w:tabs>
      <w:jc w:val="center"/>
    </w:pPr>
    <w:r w:rsidRPr="00DD1EF2">
      <w:t>23 Kandelaki Str.  Tbilisi 0160,  Georgia. Phone: (+995 32) 238 10 15.</w:t>
    </w:r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ka-GE"/>
      </w:rPr>
    </w:pPr>
    <w:r w:rsidRPr="00DD1EF2">
      <w:t xml:space="preserve">“Hot Line” </w:t>
    </w:r>
    <w:r w:rsidRPr="00DD1EF2">
      <w:rPr>
        <w:lang w:val="ka-GE"/>
      </w:rPr>
      <w:t>:  +995599 885468/28</w:t>
    </w:r>
  </w:p>
  <w:p w:rsidR="00DD1EF2" w:rsidRPr="00DD1EF2" w:rsidRDefault="00DD1EF2" w:rsidP="00940FA2">
    <w:pPr>
      <w:pStyle w:val="Footer"/>
      <w:tabs>
        <w:tab w:val="left" w:pos="1115"/>
      </w:tabs>
      <w:rPr>
        <w:lang w:val="fr-FR"/>
      </w:rPr>
    </w:pPr>
    <w:r w:rsidRPr="00DD1EF2">
      <w:rPr>
        <w:lang w:val="fr-FR"/>
      </w:rPr>
      <w:t xml:space="preserve">Fax: (+995 32) 238 10 33     </w:t>
    </w:r>
    <w:r w:rsidR="00940FA2" w:rsidRPr="00940FA2">
      <w:rPr>
        <w:rFonts w:ascii="Sylfaen" w:hAnsi="Sylfaen"/>
        <w:b/>
        <w:sz w:val="22"/>
        <w:szCs w:val="22"/>
      </w:rPr>
      <w:t>VAT: 211322200</w:t>
    </w:r>
    <w:r w:rsidRPr="00DD1EF2">
      <w:rPr>
        <w:lang w:val="fr-FR"/>
      </w:rPr>
      <w:t xml:space="preserve">E-mail: </w:t>
    </w:r>
    <w:hyperlink r:id="rId1" w:history="1">
      <w:r w:rsidRPr="00DD1EF2">
        <w:rPr>
          <w:rStyle w:val="Hyperlink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26" w:rsidRDefault="006D3C26" w:rsidP="0031263E">
      <w:pPr>
        <w:spacing w:after="0" w:line="240" w:lineRule="auto"/>
      </w:pPr>
      <w:r>
        <w:separator/>
      </w:r>
    </w:p>
  </w:footnote>
  <w:footnote w:type="continuationSeparator" w:id="1">
    <w:p w:rsidR="006D3C26" w:rsidRDefault="006D3C26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3275D"/>
    <w:multiLevelType w:val="hybridMultilevel"/>
    <w:tmpl w:val="0BA29000"/>
    <w:lvl w:ilvl="0" w:tplc="11E615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7BE"/>
    <w:rsid w:val="000001BF"/>
    <w:rsid w:val="000B2E31"/>
    <w:rsid w:val="000D793F"/>
    <w:rsid w:val="00132B63"/>
    <w:rsid w:val="001857C3"/>
    <w:rsid w:val="001919B9"/>
    <w:rsid w:val="00200336"/>
    <w:rsid w:val="00222AB8"/>
    <w:rsid w:val="0023732A"/>
    <w:rsid w:val="00241739"/>
    <w:rsid w:val="00244B6A"/>
    <w:rsid w:val="00256A1B"/>
    <w:rsid w:val="002B5426"/>
    <w:rsid w:val="002C28BE"/>
    <w:rsid w:val="0031010A"/>
    <w:rsid w:val="0031263E"/>
    <w:rsid w:val="00320F3F"/>
    <w:rsid w:val="003269B1"/>
    <w:rsid w:val="003417BE"/>
    <w:rsid w:val="0035199D"/>
    <w:rsid w:val="00365F7B"/>
    <w:rsid w:val="003C4BDC"/>
    <w:rsid w:val="00402189"/>
    <w:rsid w:val="004C75BD"/>
    <w:rsid w:val="004E4EF4"/>
    <w:rsid w:val="005025C3"/>
    <w:rsid w:val="005162D5"/>
    <w:rsid w:val="00545027"/>
    <w:rsid w:val="00567D75"/>
    <w:rsid w:val="005B1529"/>
    <w:rsid w:val="005B7F2D"/>
    <w:rsid w:val="005C2CF5"/>
    <w:rsid w:val="005C70FC"/>
    <w:rsid w:val="005D5571"/>
    <w:rsid w:val="005E7933"/>
    <w:rsid w:val="00602A58"/>
    <w:rsid w:val="00635F71"/>
    <w:rsid w:val="00657514"/>
    <w:rsid w:val="00663A4C"/>
    <w:rsid w:val="006655B0"/>
    <w:rsid w:val="00672117"/>
    <w:rsid w:val="006723C9"/>
    <w:rsid w:val="00681912"/>
    <w:rsid w:val="006D3C26"/>
    <w:rsid w:val="006E654C"/>
    <w:rsid w:val="007E4AD4"/>
    <w:rsid w:val="007F4FBD"/>
    <w:rsid w:val="008242DA"/>
    <w:rsid w:val="00843629"/>
    <w:rsid w:val="008603C4"/>
    <w:rsid w:val="008B1C2A"/>
    <w:rsid w:val="008B45F9"/>
    <w:rsid w:val="00924AE9"/>
    <w:rsid w:val="00940FA2"/>
    <w:rsid w:val="009417DA"/>
    <w:rsid w:val="00955518"/>
    <w:rsid w:val="00986F48"/>
    <w:rsid w:val="009B00D8"/>
    <w:rsid w:val="009C15CE"/>
    <w:rsid w:val="009E091D"/>
    <w:rsid w:val="00A50E57"/>
    <w:rsid w:val="00AB3517"/>
    <w:rsid w:val="00AB5FA3"/>
    <w:rsid w:val="00BD1BA5"/>
    <w:rsid w:val="00BD5171"/>
    <w:rsid w:val="00BE170E"/>
    <w:rsid w:val="00C14DB6"/>
    <w:rsid w:val="00CC3DA0"/>
    <w:rsid w:val="00D200F8"/>
    <w:rsid w:val="00D533B6"/>
    <w:rsid w:val="00D65B18"/>
    <w:rsid w:val="00DD1EF2"/>
    <w:rsid w:val="00DF03B6"/>
    <w:rsid w:val="00E36516"/>
    <w:rsid w:val="00E3694E"/>
    <w:rsid w:val="00E56268"/>
    <w:rsid w:val="00E577D6"/>
    <w:rsid w:val="00EA37FE"/>
    <w:rsid w:val="00F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54</cp:revision>
  <dcterms:created xsi:type="dcterms:W3CDTF">2018-08-21T07:53:00Z</dcterms:created>
  <dcterms:modified xsi:type="dcterms:W3CDTF">2019-12-12T11:32:00Z</dcterms:modified>
</cp:coreProperties>
</file>